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0D5624" w14:paraId="2C078E63" wp14:textId="6306C880">
      <w:pPr>
        <w:rPr>
          <w:b w:val="1"/>
          <w:bCs w:val="1"/>
        </w:rPr>
      </w:pPr>
      <w:r w:rsidRPr="610D5624" w:rsidR="610D5624">
        <w:rPr>
          <w:b w:val="1"/>
          <w:bCs w:val="1"/>
          <w:sz w:val="24"/>
          <w:szCs w:val="24"/>
        </w:rPr>
        <w:t>Friends of the Library</w:t>
      </w:r>
    </w:p>
    <w:p w:rsidR="610D5624" w:rsidP="610D5624" w:rsidRDefault="610D5624" w14:paraId="5DD52CE6" w14:textId="1BEA27D1">
      <w:pPr>
        <w:pStyle w:val="Normal"/>
        <w:rPr>
          <w:b w:val="1"/>
          <w:bCs w:val="1"/>
          <w:sz w:val="24"/>
          <w:szCs w:val="24"/>
        </w:rPr>
      </w:pPr>
      <w:r w:rsidRPr="610D5624" w:rsidR="610D5624">
        <w:rPr>
          <w:b w:val="1"/>
          <w:bCs w:val="1"/>
          <w:sz w:val="24"/>
          <w:szCs w:val="24"/>
        </w:rPr>
        <w:t>January 23, 2023</w:t>
      </w:r>
    </w:p>
    <w:p w:rsidR="610D5624" w:rsidP="610D5624" w:rsidRDefault="610D5624" w14:paraId="39EDC797" w14:textId="3AF31695">
      <w:pPr>
        <w:pStyle w:val="Normal"/>
        <w:rPr>
          <w:b w:val="0"/>
          <w:bCs w:val="0"/>
          <w:sz w:val="24"/>
          <w:szCs w:val="24"/>
        </w:rPr>
      </w:pPr>
      <w:r w:rsidRPr="610D5624" w:rsidR="610D5624">
        <w:rPr>
          <w:b w:val="0"/>
          <w:bCs w:val="0"/>
          <w:sz w:val="24"/>
          <w:szCs w:val="24"/>
        </w:rPr>
        <w:t xml:space="preserve">The meeting was called to order by President Donna Biondo at 7:03 </w:t>
      </w:r>
      <w:r w:rsidRPr="610D5624" w:rsidR="610D5624">
        <w:rPr>
          <w:b w:val="0"/>
          <w:bCs w:val="0"/>
          <w:sz w:val="24"/>
          <w:szCs w:val="24"/>
        </w:rPr>
        <w:t xml:space="preserve">p.m.  </w:t>
      </w:r>
      <w:r w:rsidRPr="610D5624" w:rsidR="610D5624">
        <w:rPr>
          <w:b w:val="0"/>
          <w:bCs w:val="0"/>
          <w:sz w:val="24"/>
          <w:szCs w:val="24"/>
        </w:rPr>
        <w:t xml:space="preserve">Members present </w:t>
      </w:r>
      <w:r w:rsidRPr="610D5624" w:rsidR="610D5624">
        <w:rPr>
          <w:b w:val="0"/>
          <w:bCs w:val="0"/>
          <w:sz w:val="24"/>
          <w:szCs w:val="24"/>
        </w:rPr>
        <w:t>were Judy</w:t>
      </w:r>
      <w:r w:rsidRPr="610D5624" w:rsidR="610D5624">
        <w:rPr>
          <w:b w:val="0"/>
          <w:bCs w:val="0"/>
          <w:sz w:val="24"/>
          <w:szCs w:val="24"/>
        </w:rPr>
        <w:t xml:space="preserve"> Ackermann, Donna Biondo, Annette Bland, Lisa Bromley, Stephanie DuVall, Kelli Elmore, Barb Gerstenecker, Kathleen Habermehl, Mary Holtkamp, Jack Hunt, Rebecca Hunt, Jan </w:t>
      </w:r>
      <w:r w:rsidRPr="610D5624" w:rsidR="610D5624">
        <w:rPr>
          <w:b w:val="0"/>
          <w:bCs w:val="0"/>
          <w:sz w:val="24"/>
          <w:szCs w:val="24"/>
        </w:rPr>
        <w:t>Korneta</w:t>
      </w:r>
      <w:r w:rsidRPr="610D5624" w:rsidR="610D5624">
        <w:rPr>
          <w:b w:val="0"/>
          <w:bCs w:val="0"/>
          <w:sz w:val="24"/>
          <w:szCs w:val="24"/>
        </w:rPr>
        <w:t xml:space="preserve">, JoAnne Odem, Michelle </w:t>
      </w:r>
      <w:r w:rsidRPr="610D5624" w:rsidR="610D5624">
        <w:rPr>
          <w:b w:val="0"/>
          <w:bCs w:val="0"/>
          <w:sz w:val="24"/>
          <w:szCs w:val="24"/>
        </w:rPr>
        <w:t>Perjak</w:t>
      </w:r>
      <w:r w:rsidRPr="610D5624" w:rsidR="610D5624">
        <w:rPr>
          <w:b w:val="0"/>
          <w:bCs w:val="0"/>
          <w:sz w:val="24"/>
          <w:szCs w:val="24"/>
        </w:rPr>
        <w:t xml:space="preserve">, Debbie Row, Dan Schumer, Vicki Simpson, Crystal Synder, Diane </w:t>
      </w:r>
      <w:r w:rsidRPr="610D5624" w:rsidR="610D5624">
        <w:rPr>
          <w:b w:val="0"/>
          <w:bCs w:val="0"/>
          <w:sz w:val="24"/>
          <w:szCs w:val="24"/>
        </w:rPr>
        <w:t>Stechmesser</w:t>
      </w:r>
      <w:r w:rsidRPr="610D5624" w:rsidR="610D5624">
        <w:rPr>
          <w:b w:val="0"/>
          <w:bCs w:val="0"/>
          <w:sz w:val="24"/>
          <w:szCs w:val="24"/>
        </w:rPr>
        <w:t>, Eileen Traughber, Carol Waide, and Vicki Wegner</w:t>
      </w:r>
      <w:r w:rsidRPr="610D5624" w:rsidR="610D5624">
        <w:rPr>
          <w:b w:val="0"/>
          <w:bCs w:val="0"/>
          <w:sz w:val="24"/>
          <w:szCs w:val="24"/>
        </w:rPr>
        <w:t xml:space="preserve">.  </w:t>
      </w:r>
    </w:p>
    <w:p w:rsidR="610D5624" w:rsidP="610D5624" w:rsidRDefault="610D5624" w14:paraId="586B78A1" w14:textId="39C69A01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 xml:space="preserve">Reading of the Minutes: 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Minutes were read by Secretary Debbie Row from the October 24, </w:t>
      </w:r>
      <w:r w:rsidRPr="610D5624" w:rsidR="610D5624">
        <w:rPr>
          <w:b w:val="0"/>
          <w:bCs w:val="0"/>
          <w:color w:val="auto"/>
          <w:sz w:val="24"/>
          <w:szCs w:val="24"/>
        </w:rPr>
        <w:t>2022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meeting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Vicki Wegner made a motion to accept the minutes as read with a second by Mary Holtkamp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Motion passed</w:t>
      </w:r>
      <w:r w:rsidRPr="610D5624" w:rsidR="610D5624">
        <w:rPr>
          <w:b w:val="0"/>
          <w:bCs w:val="0"/>
          <w:color w:val="auto"/>
          <w:sz w:val="24"/>
          <w:szCs w:val="24"/>
        </w:rPr>
        <w:t>.</w:t>
      </w:r>
    </w:p>
    <w:p w:rsidR="610D5624" w:rsidP="610D5624" w:rsidRDefault="610D5624" w14:paraId="4F670ADD" w14:textId="5CACAC9B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>Correspondence</w:t>
      </w:r>
      <w:r w:rsidRPr="610D5624" w:rsidR="610D5624">
        <w:rPr>
          <w:b w:val="0"/>
          <w:bCs w:val="0"/>
          <w:color w:val="C00000"/>
          <w:sz w:val="24"/>
          <w:szCs w:val="24"/>
        </w:rPr>
        <w:t>: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Debbie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Row read a letter of appreciation for the donation of $100.00 to CHAMP Assistance Dogs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</w:p>
    <w:p w:rsidR="610D5624" w:rsidP="610D5624" w:rsidRDefault="610D5624" w14:paraId="54A0AF4E" w14:textId="68BB7649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>Treasurer’s Report: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The report was read by Treasurer Barb Gerstenecker for the period of 10/01/22 - 12/31/22.  Diane </w:t>
      </w:r>
      <w:r w:rsidRPr="610D5624" w:rsidR="610D5624">
        <w:rPr>
          <w:b w:val="0"/>
          <w:bCs w:val="0"/>
          <w:color w:val="auto"/>
          <w:sz w:val="24"/>
          <w:szCs w:val="24"/>
        </w:rPr>
        <w:t>Stechmesser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made a motion to accept the treasurer’s report and Kathleen Habermehl seconded the motion.  Motion passed.</w:t>
      </w:r>
    </w:p>
    <w:p w:rsidR="610D5624" w:rsidP="610D5624" w:rsidRDefault="610D5624" w14:paraId="33F52505" w14:textId="519D27D7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 xml:space="preserve">Librarian's Report: </w:t>
      </w:r>
      <w:r w:rsidRPr="610D5624" w:rsidR="610D5624">
        <w:rPr>
          <w:b w:val="0"/>
          <w:bCs w:val="0"/>
          <w:color w:val="auto"/>
          <w:sz w:val="24"/>
          <w:szCs w:val="24"/>
        </w:rPr>
        <w:t>Annette Bland presented her report to the Friends Group.  At the end of 2022, the community saved over one million dollars by using their library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This includes circulation of physical items, digital content, computer use and library programs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There is $60.00 </w:t>
      </w:r>
      <w:r w:rsidRPr="610D5624" w:rsidR="610D5624">
        <w:rPr>
          <w:b w:val="0"/>
          <w:bCs w:val="0"/>
          <w:color w:val="auto"/>
          <w:sz w:val="24"/>
          <w:szCs w:val="24"/>
        </w:rPr>
        <w:t>remaining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in the Non-Library Resident Program which will roller over when the Friends donate their yearly contribution to the program in the spring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They are currently looking to fill an </w:t>
      </w:r>
      <w:r w:rsidRPr="610D5624" w:rsidR="610D5624">
        <w:rPr>
          <w:b w:val="0"/>
          <w:bCs w:val="0"/>
          <w:color w:val="auto"/>
          <w:sz w:val="24"/>
          <w:szCs w:val="24"/>
        </w:rPr>
        <w:t>8-to-16-hour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position for a circulation clerk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</w:p>
    <w:p w:rsidR="610D5624" w:rsidP="610D5624" w:rsidRDefault="610D5624" w14:paraId="3EB07214" w14:textId="43C3F78F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auto"/>
          <w:sz w:val="24"/>
          <w:szCs w:val="24"/>
        </w:rPr>
        <w:t>Crystal Snyder asked for volunteers to work the Winter Book Sale on February 2-4, 2023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The sale will be held on Take Your Child to the Library Day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She also reported the 2021-2022 Programming Numbers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There were 196 events with 4,266 in attendance for these events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Crystal also asked the members to bring some ideas to the table for </w:t>
      </w:r>
      <w:r w:rsidRPr="610D5624" w:rsidR="610D5624">
        <w:rPr>
          <w:b w:val="0"/>
          <w:bCs w:val="0"/>
          <w:color w:val="auto"/>
          <w:sz w:val="24"/>
          <w:szCs w:val="24"/>
        </w:rPr>
        <w:t>possible fundraisers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and to ask the members to share their memories of how this organization was started for the upcoming </w:t>
      </w:r>
      <w:r w:rsidRPr="610D5624" w:rsidR="610D5624">
        <w:rPr>
          <w:b w:val="0"/>
          <w:bCs w:val="0"/>
          <w:color w:val="auto"/>
          <w:sz w:val="24"/>
          <w:szCs w:val="24"/>
        </w:rPr>
        <w:t>anniversary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for the library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</w:p>
    <w:p w:rsidR="610D5624" w:rsidP="610D5624" w:rsidRDefault="610D5624" w14:paraId="3FB68FD8" w14:textId="5D10140F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 xml:space="preserve">Old Business: </w:t>
      </w:r>
      <w:r w:rsidRPr="610D5624" w:rsidR="610D5624">
        <w:rPr>
          <w:b w:val="0"/>
          <w:bCs w:val="0"/>
          <w:color w:val="auto"/>
          <w:sz w:val="24"/>
          <w:szCs w:val="24"/>
        </w:rPr>
        <w:t>Kathleen Habermehl discussed how Amendment 6 needs to be changed in the by-laws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The committee will bring three scenarios to the April meeting for discussion and a vote as to how to disperse and protect the funds in the Friends of the Library’s accounts, in case there would ever be a dissolution of the Friends group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  <w:r w:rsidRPr="610D5624" w:rsidR="610D5624">
        <w:rPr>
          <w:b w:val="0"/>
          <w:bCs w:val="0"/>
          <w:color w:val="auto"/>
          <w:sz w:val="24"/>
          <w:szCs w:val="24"/>
        </w:rPr>
        <w:t>Debbie Row passed out the updated lists of the Friend’s members with their contact information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</w:p>
    <w:p w:rsidR="610D5624" w:rsidP="610D5624" w:rsidRDefault="610D5624" w14:paraId="3DAD2556" w14:textId="6713FD23">
      <w:pPr>
        <w:pStyle w:val="Normal"/>
        <w:rPr>
          <w:b w:val="0"/>
          <w:bCs w:val="0"/>
          <w:color w:val="auto"/>
          <w:sz w:val="24"/>
          <w:szCs w:val="24"/>
        </w:rPr>
      </w:pPr>
    </w:p>
    <w:p w:rsidR="610D5624" w:rsidP="610D5624" w:rsidRDefault="610D5624" w14:paraId="7016B18F" w14:textId="2794E0BB">
      <w:pPr>
        <w:pStyle w:val="Normal"/>
        <w:rPr>
          <w:b w:val="0"/>
          <w:bCs w:val="0"/>
          <w:color w:val="auto"/>
          <w:sz w:val="24"/>
          <w:szCs w:val="24"/>
        </w:rPr>
      </w:pPr>
    </w:p>
    <w:p w:rsidR="610D5624" w:rsidP="610D5624" w:rsidRDefault="610D5624" w14:paraId="0467C13A" w14:textId="66797280">
      <w:pPr>
        <w:pStyle w:val="Normal"/>
        <w:rPr>
          <w:b w:val="0"/>
          <w:bCs w:val="0"/>
          <w:color w:val="auto"/>
          <w:sz w:val="24"/>
          <w:szCs w:val="24"/>
        </w:rPr>
      </w:pPr>
    </w:p>
    <w:p w:rsidR="610D5624" w:rsidP="610D5624" w:rsidRDefault="610D5624" w14:paraId="41C79364" w14:textId="1E92C4C2">
      <w:pPr>
        <w:pStyle w:val="Normal"/>
        <w:rPr>
          <w:b w:val="0"/>
          <w:bCs w:val="0"/>
          <w:color w:val="auto"/>
          <w:sz w:val="24"/>
          <w:szCs w:val="24"/>
        </w:rPr>
      </w:pPr>
    </w:p>
    <w:p w:rsidR="610D5624" w:rsidP="610D5624" w:rsidRDefault="610D5624" w14:paraId="530B4885" w14:textId="344CECF7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>New Business</w:t>
      </w:r>
      <w:r w:rsidRPr="610D5624" w:rsidR="610D5624">
        <w:rPr>
          <w:b w:val="0"/>
          <w:bCs w:val="0"/>
          <w:color w:val="C00000"/>
          <w:sz w:val="24"/>
          <w:szCs w:val="24"/>
        </w:rPr>
        <w:t xml:space="preserve">: </w:t>
      </w:r>
      <w:r w:rsidRPr="610D5624" w:rsidR="610D5624">
        <w:rPr>
          <w:b w:val="0"/>
          <w:bCs w:val="0"/>
          <w:color w:val="auto"/>
          <w:sz w:val="24"/>
          <w:szCs w:val="24"/>
        </w:rPr>
        <w:t>Volunteers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signed up for shifts for the Winter Book Sale.</w:t>
      </w:r>
    </w:p>
    <w:p w:rsidR="610D5624" w:rsidP="610D5624" w:rsidRDefault="610D5624" w14:paraId="37C65319" w14:textId="025517F4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 xml:space="preserve">Next Meeting:  </w:t>
      </w:r>
      <w:r w:rsidRPr="610D5624" w:rsidR="610D5624">
        <w:rPr>
          <w:b w:val="0"/>
          <w:bCs w:val="0"/>
          <w:color w:val="auto"/>
          <w:sz w:val="24"/>
          <w:szCs w:val="24"/>
        </w:rPr>
        <w:t>April 24, 2023</w:t>
      </w:r>
    </w:p>
    <w:p w:rsidR="610D5624" w:rsidP="610D5624" w:rsidRDefault="610D5624" w14:paraId="2B8CDA24" w14:textId="2813A3EF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C00000"/>
          <w:sz w:val="24"/>
          <w:szCs w:val="24"/>
        </w:rPr>
        <w:t>Adjournment</w:t>
      </w:r>
      <w:r w:rsidRPr="610D5624" w:rsidR="610D5624">
        <w:rPr>
          <w:b w:val="0"/>
          <w:bCs w:val="0"/>
          <w:color w:val="C00000"/>
          <w:sz w:val="24"/>
          <w:szCs w:val="24"/>
        </w:rPr>
        <w:t xml:space="preserve">: </w:t>
      </w:r>
      <w:r w:rsidRPr="610D5624" w:rsidR="610D5624">
        <w:rPr>
          <w:b w:val="0"/>
          <w:bCs w:val="0"/>
          <w:color w:val="auto"/>
          <w:sz w:val="24"/>
          <w:szCs w:val="24"/>
        </w:rPr>
        <w:t>A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motion was made by Diane </w:t>
      </w:r>
      <w:r w:rsidRPr="610D5624" w:rsidR="610D5624">
        <w:rPr>
          <w:b w:val="0"/>
          <w:bCs w:val="0"/>
          <w:color w:val="auto"/>
          <w:sz w:val="24"/>
          <w:szCs w:val="24"/>
        </w:rPr>
        <w:t>Stechmesser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 and seconded by Mary Holtkamp to adjourn the meeting at 8:15 p.m. Motion passed</w:t>
      </w:r>
      <w:r w:rsidRPr="610D5624" w:rsidR="610D5624">
        <w:rPr>
          <w:b w:val="0"/>
          <w:bCs w:val="0"/>
          <w:color w:val="auto"/>
          <w:sz w:val="24"/>
          <w:szCs w:val="24"/>
        </w:rPr>
        <w:t xml:space="preserve">.  </w:t>
      </w:r>
    </w:p>
    <w:p w:rsidR="610D5624" w:rsidP="610D5624" w:rsidRDefault="610D5624" w14:paraId="32AAA4E8" w14:textId="74F2CC2D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auto"/>
          <w:sz w:val="24"/>
          <w:szCs w:val="24"/>
        </w:rPr>
        <w:t xml:space="preserve"> </w:t>
      </w:r>
    </w:p>
    <w:p w:rsidR="610D5624" w:rsidP="610D5624" w:rsidRDefault="610D5624" w14:paraId="25C69C39" w14:textId="4A993209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auto"/>
          <w:sz w:val="24"/>
          <w:szCs w:val="24"/>
        </w:rPr>
        <w:t xml:space="preserve">Respectfully </w:t>
      </w:r>
      <w:r w:rsidRPr="610D5624" w:rsidR="610D5624">
        <w:rPr>
          <w:b w:val="0"/>
          <w:bCs w:val="0"/>
          <w:color w:val="auto"/>
          <w:sz w:val="24"/>
          <w:szCs w:val="24"/>
        </w:rPr>
        <w:t>submitted</w:t>
      </w:r>
      <w:r w:rsidRPr="610D5624" w:rsidR="610D5624">
        <w:rPr>
          <w:b w:val="0"/>
          <w:bCs w:val="0"/>
          <w:color w:val="auto"/>
          <w:sz w:val="24"/>
          <w:szCs w:val="24"/>
        </w:rPr>
        <w:t>,</w:t>
      </w:r>
    </w:p>
    <w:p w:rsidR="610D5624" w:rsidP="610D5624" w:rsidRDefault="610D5624" w14:paraId="30F623FB" w14:textId="75B926BE">
      <w:pPr>
        <w:pStyle w:val="Normal"/>
        <w:rPr>
          <w:b w:val="0"/>
          <w:bCs w:val="0"/>
          <w:color w:val="auto"/>
          <w:sz w:val="24"/>
          <w:szCs w:val="24"/>
        </w:rPr>
      </w:pPr>
    </w:p>
    <w:p w:rsidR="610D5624" w:rsidP="610D5624" w:rsidRDefault="610D5624" w14:paraId="3A39C6E7" w14:textId="3CC0EECE">
      <w:pPr>
        <w:pStyle w:val="Normal"/>
        <w:rPr>
          <w:b w:val="0"/>
          <w:bCs w:val="0"/>
          <w:color w:val="auto"/>
          <w:sz w:val="24"/>
          <w:szCs w:val="24"/>
        </w:rPr>
      </w:pPr>
      <w:r w:rsidRPr="610D5624" w:rsidR="610D5624">
        <w:rPr>
          <w:b w:val="0"/>
          <w:bCs w:val="0"/>
          <w:color w:val="auto"/>
          <w:sz w:val="24"/>
          <w:szCs w:val="24"/>
        </w:rPr>
        <w:t>Debbie Row, Secretary of FOL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C4DE40"/>
    <w:rsid w:val="08C4DE40"/>
    <w:rsid w:val="610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DE40"/>
  <w15:chartTrackingRefBased/>
  <w15:docId w15:val="{B481901E-D4E7-4483-BBC2-1A220AB78C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6e0a490b37a45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2023-02-01T16:39:10.6018628Z</dcterms:created>
  <dcterms:modified xsi:type="dcterms:W3CDTF">2023-02-01T17:44:51.5480762Z</dcterms:modified>
  <dc:creator>Debbie</dc:creator>
  <lastModifiedBy>Debbie</lastModifiedBy>
</coreProperties>
</file>